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B5" w:rsidRPr="000155B5" w:rsidRDefault="000155B5" w:rsidP="003A1760">
      <w:pPr>
        <w:spacing w:line="240" w:lineRule="auto"/>
        <w:jc w:val="center"/>
        <w:rPr>
          <w:b/>
          <w:sz w:val="28"/>
        </w:rPr>
      </w:pPr>
      <w:proofErr w:type="gramStart"/>
      <w:r w:rsidRPr="000155B5">
        <w:rPr>
          <w:b/>
          <w:sz w:val="28"/>
        </w:rPr>
        <w:t xml:space="preserve">Tante domande </w:t>
      </w:r>
      <w:r w:rsidR="00E5607C">
        <w:rPr>
          <w:b/>
          <w:sz w:val="28"/>
        </w:rPr>
        <w:t xml:space="preserve">su un </w:t>
      </w:r>
      <w:r w:rsidR="00E5607C" w:rsidRPr="000155B5">
        <w:rPr>
          <w:b/>
          <w:sz w:val="28"/>
        </w:rPr>
        <w:t>unico</w:t>
      </w:r>
      <w:r w:rsidRPr="000155B5">
        <w:rPr>
          <w:b/>
          <w:sz w:val="28"/>
        </w:rPr>
        <w:t xml:space="preserve"> filo conduttore: il declino del ceto medio della popolazione italiana.</w:t>
      </w:r>
      <w:proofErr w:type="gramEnd"/>
    </w:p>
    <w:p w:rsidR="000155B5" w:rsidRDefault="000155B5" w:rsidP="003A1760">
      <w:pPr>
        <w:jc w:val="both"/>
      </w:pPr>
      <w:r>
        <w:t xml:space="preserve">Quotidianamente leggiamo e ascoltiamo: </w:t>
      </w:r>
      <w:r w:rsidR="008B0E36">
        <w:t>“</w:t>
      </w:r>
      <w:proofErr w:type="gramStart"/>
      <w:r w:rsidR="00E5607C">
        <w:t>tempi</w:t>
      </w:r>
      <w:proofErr w:type="gramEnd"/>
      <w:r w:rsidR="008B0E36" w:rsidRPr="008B0E36">
        <w:t xml:space="preserve"> duri</w:t>
      </w:r>
      <w:r w:rsidR="008B0E36">
        <w:t>”</w:t>
      </w:r>
      <w:r w:rsidR="008B0E36" w:rsidRPr="008B0E36">
        <w:t xml:space="preserve">, </w:t>
      </w:r>
      <w:r w:rsidR="008B0E36">
        <w:t>“</w:t>
      </w:r>
      <w:r w:rsidR="00E5607C">
        <w:t>s</w:t>
      </w:r>
      <w:r w:rsidR="008B0E36" w:rsidRPr="008B0E36">
        <w:t>tringere la cinghia</w:t>
      </w:r>
      <w:r w:rsidR="008B0E36">
        <w:t>”</w:t>
      </w:r>
      <w:r w:rsidR="008B0E36" w:rsidRPr="008B0E36">
        <w:t xml:space="preserve">, </w:t>
      </w:r>
      <w:r w:rsidR="008B0E36">
        <w:t>“</w:t>
      </w:r>
      <w:r w:rsidR="00E5607C">
        <w:t>l</w:t>
      </w:r>
      <w:r w:rsidR="008B0E36" w:rsidRPr="008B0E36">
        <w:t>acrime e sangue</w:t>
      </w:r>
      <w:r w:rsidR="008B0E36">
        <w:t>”, “manovr</w:t>
      </w:r>
      <w:r w:rsidR="008B0E36" w:rsidRPr="008B0E36">
        <w:t>e</w:t>
      </w:r>
      <w:r w:rsidR="008B0E36">
        <w:t xml:space="preserve"> di salvataggio</w:t>
      </w:r>
      <w:r w:rsidR="008B0E36" w:rsidRPr="008B0E36">
        <w:t>”</w:t>
      </w:r>
      <w:r>
        <w:t xml:space="preserve"> e </w:t>
      </w:r>
      <w:r w:rsidR="00E5607C">
        <w:t>così via</w:t>
      </w:r>
      <w:r>
        <w:t>.</w:t>
      </w:r>
      <w:r w:rsidR="008B0E36">
        <w:t xml:space="preserve">  </w:t>
      </w:r>
      <w:r w:rsidR="008B0E36" w:rsidRPr="008B0E36">
        <w:t>Eppure qualcuno è stato salvato, così come molti sono stati mandati ancora più a fondo</w:t>
      </w:r>
      <w:r w:rsidR="008B0E36">
        <w:t xml:space="preserve">: il </w:t>
      </w:r>
      <w:r w:rsidR="008B0E36" w:rsidRPr="008B0E36">
        <w:t xml:space="preserve">ceto medio </w:t>
      </w:r>
      <w:r w:rsidR="008B0E36">
        <w:t xml:space="preserve">della popolazione </w:t>
      </w:r>
      <w:r w:rsidR="00D04EB0">
        <w:t xml:space="preserve">è </w:t>
      </w:r>
      <w:r w:rsidR="008B0E36">
        <w:t xml:space="preserve">sempre più povero! </w:t>
      </w:r>
      <w:r w:rsidR="008B0E36" w:rsidRPr="008B0E36">
        <w:t> </w:t>
      </w:r>
    </w:p>
    <w:p w:rsidR="008B0E36" w:rsidRDefault="008B0E36" w:rsidP="003A1760">
      <w:pPr>
        <w:jc w:val="both"/>
      </w:pPr>
      <w:r>
        <w:t xml:space="preserve">Un ceto composto </w:t>
      </w:r>
      <w:proofErr w:type="gramStart"/>
      <w:r w:rsidR="005320A1">
        <w:t>da</w:t>
      </w:r>
      <w:proofErr w:type="gramEnd"/>
      <w:r>
        <w:t xml:space="preserve"> cittadini contribuenti </w:t>
      </w:r>
      <w:r w:rsidRPr="008B0E36">
        <w:t xml:space="preserve">troppo piccoli, troppo deboli e troppo senza potere per essere aiutati. Anzi, sono loro a essere costretti ad aiutare i </w:t>
      </w:r>
      <w:r>
        <w:t>“</w:t>
      </w:r>
      <w:r w:rsidRPr="008B0E36">
        <w:t>grandi</w:t>
      </w:r>
      <w:r>
        <w:t>”</w:t>
      </w:r>
      <w:r w:rsidRPr="008B0E36">
        <w:t xml:space="preserve"> – grandi e voraci – attraverso l’eterno gioco fondato sulla privatizzazione dei profitti e sulla socializzazione delle perdite</w:t>
      </w:r>
      <w:r w:rsidR="000155B5">
        <w:t xml:space="preserve"> (</w:t>
      </w:r>
      <w:r w:rsidR="000155B5" w:rsidRPr="00E5607C">
        <w:rPr>
          <w:i/>
        </w:rPr>
        <w:t>alias</w:t>
      </w:r>
      <w:r w:rsidR="000155B5">
        <w:t xml:space="preserve">: il guadagno a pochi e la spesa sulle spalle di tutti). </w:t>
      </w:r>
    </w:p>
    <w:p w:rsidR="008B0E36" w:rsidRDefault="008B0E36" w:rsidP="003A1760">
      <w:pPr>
        <w:jc w:val="both"/>
      </w:pPr>
      <w:r>
        <w:t>E p</w:t>
      </w:r>
      <w:r w:rsidRPr="008B0E36">
        <w:t xml:space="preserve">ensare che un </w:t>
      </w:r>
      <w:r>
        <w:t>tempo, l’Italia era</w:t>
      </w:r>
      <w:r w:rsidRPr="008B0E36">
        <w:t xml:space="preserve"> </w:t>
      </w:r>
      <w:r>
        <w:t>il Paese del risparmio</w:t>
      </w:r>
      <w:r w:rsidRPr="008B0E36">
        <w:t xml:space="preserve">, </w:t>
      </w:r>
      <w:r>
        <w:t>quello capace di</w:t>
      </w:r>
      <w:r w:rsidRPr="008B0E36">
        <w:t xml:space="preserve"> </w:t>
      </w:r>
      <w:r w:rsidR="000155B5" w:rsidRPr="008B0E36">
        <w:t>creare</w:t>
      </w:r>
      <w:r w:rsidRPr="008B0E36">
        <w:t xml:space="preserve"> una barriera di protezione contro le crisi finanziarie. Adesso </w:t>
      </w:r>
      <w:r w:rsidR="00D04EB0" w:rsidRPr="008B0E36">
        <w:t>questa capacità</w:t>
      </w:r>
      <w:r>
        <w:t xml:space="preserve"> di risparmio s’è dissolta</w:t>
      </w:r>
      <w:r w:rsidRPr="008B0E36">
        <w:t xml:space="preserve">. </w:t>
      </w:r>
    </w:p>
    <w:p w:rsidR="002C1526" w:rsidRDefault="008B0E36" w:rsidP="003A1760">
      <w:pPr>
        <w:jc w:val="both"/>
      </w:pPr>
      <w:r>
        <w:t>Le</w:t>
      </w:r>
      <w:r w:rsidRPr="008B0E36">
        <w:t xml:space="preserve"> ragioni</w:t>
      </w:r>
      <w:r>
        <w:t>? S</w:t>
      </w:r>
      <w:r w:rsidRPr="008B0E36">
        <w:t xml:space="preserve">alari troppo bassi, </w:t>
      </w:r>
      <w:r>
        <w:t xml:space="preserve">che permetto </w:t>
      </w:r>
      <w:r w:rsidR="000155B5">
        <w:t xml:space="preserve">oggi </w:t>
      </w:r>
      <w:r>
        <w:t>di sostenere che a</w:t>
      </w:r>
      <w:r w:rsidRPr="008B0E36">
        <w:t>vere un lavoro non protegge dall’impoverimento</w:t>
      </w:r>
      <w:r w:rsidR="000155B5">
        <w:t xml:space="preserve">: quasi </w:t>
      </w:r>
      <w:proofErr w:type="gramStart"/>
      <w:r w:rsidR="000155B5">
        <w:t>14</w:t>
      </w:r>
      <w:proofErr w:type="gramEnd"/>
      <w:r w:rsidRPr="008B0E36">
        <w:t xml:space="preserve"> milioni di lavoratori guadagn</w:t>
      </w:r>
      <w:r>
        <w:t>ano meno di 1.300 euro netti mensili, di questi più della metà</w:t>
      </w:r>
      <w:r w:rsidRPr="008B0E36">
        <w:t xml:space="preserve"> </w:t>
      </w:r>
      <w:r>
        <w:t xml:space="preserve">sono sotto i 1.000 euro. </w:t>
      </w:r>
    </w:p>
    <w:p w:rsidR="008B0E36" w:rsidRDefault="008B0E36" w:rsidP="003A1760">
      <w:pPr>
        <w:jc w:val="both"/>
      </w:pPr>
      <w:r>
        <w:t>Risultato? I</w:t>
      </w:r>
      <w:r w:rsidRPr="008B0E36">
        <w:t>l 10% degli occupati è so</w:t>
      </w:r>
      <w:r w:rsidR="00E5607C">
        <w:t>tto la soglia della povertà (</w:t>
      </w:r>
      <w:r w:rsidR="000155B5">
        <w:t xml:space="preserve">un </w:t>
      </w:r>
      <w:r>
        <w:t>dato tra i peggiori d’</w:t>
      </w:r>
      <w:r w:rsidRPr="008B0E36">
        <w:t>Eu</w:t>
      </w:r>
      <w:r>
        <w:t>ropea</w:t>
      </w:r>
      <w:r w:rsidR="00D04EB0">
        <w:t>)</w:t>
      </w:r>
      <w:r>
        <w:t xml:space="preserve">. </w:t>
      </w:r>
      <w:r w:rsidRPr="008B0E36">
        <w:t>E il disagio aumenta se parliamo d</w:t>
      </w:r>
      <w:r w:rsidR="00D04EB0">
        <w:t>i famiglie giovani</w:t>
      </w:r>
      <w:r>
        <w:t xml:space="preserve"> e con figli: per loro </w:t>
      </w:r>
      <w:r w:rsidRPr="008B0E36">
        <w:t>solo lavoro precario e spesso mal retribuito, se va bene.</w:t>
      </w:r>
    </w:p>
    <w:p w:rsidR="002C1526" w:rsidRDefault="002C1526" w:rsidP="003A1760">
      <w:pPr>
        <w:jc w:val="both"/>
      </w:pPr>
      <w:r w:rsidRPr="005833A1">
        <w:t xml:space="preserve">Questo perché </w:t>
      </w:r>
      <w:r>
        <w:t>al</w:t>
      </w:r>
      <w:r w:rsidRPr="005833A1">
        <w:t>le azioni di risanamento dei conti pubblici non è</w:t>
      </w:r>
      <w:r>
        <w:t xml:space="preserve"> stato accompagnato</w:t>
      </w:r>
      <w:r w:rsidRPr="005833A1">
        <w:t xml:space="preserve"> da </w:t>
      </w:r>
      <w:r w:rsidR="00CA282D">
        <w:t>misure incisive per la crescita. E</w:t>
      </w:r>
      <w:r>
        <w:t xml:space="preserve">, cosa forse ancor più raccapricciante, </w:t>
      </w:r>
      <w:r w:rsidR="00E5607C">
        <w:t xml:space="preserve">è che </w:t>
      </w:r>
      <w:r>
        <w:t>nei</w:t>
      </w:r>
      <w:r w:rsidR="00AD4614">
        <w:t xml:space="preserve"> Paesi</w:t>
      </w:r>
      <w:r w:rsidRPr="0038134F">
        <w:t xml:space="preserve"> </w:t>
      </w:r>
      <w:r>
        <w:t>“normali”</w:t>
      </w:r>
      <w:r w:rsidR="00975EBC">
        <w:t xml:space="preserve"> le tasse</w:t>
      </w:r>
      <w:r w:rsidRPr="0038134F">
        <w:t xml:space="preserve"> si rimuovono prima </w:t>
      </w:r>
      <w:r>
        <w:t xml:space="preserve">sulle persone e sul lavoro, lasciando magari inalterate quelle </w:t>
      </w:r>
      <w:r w:rsidRPr="0038134F">
        <w:t>sulle rendite patrimon</w:t>
      </w:r>
      <w:r w:rsidR="00975EBC">
        <w:t>iali/immobiliari/</w:t>
      </w:r>
      <w:r>
        <w:t>finanziarie, mentre i</w:t>
      </w:r>
      <w:r w:rsidR="00975EBC">
        <w:t xml:space="preserve">n Italia </w:t>
      </w:r>
      <w:r w:rsidRPr="0038134F">
        <w:t xml:space="preserve">avviene </w:t>
      </w:r>
      <w:r w:rsidR="00AD4614">
        <w:t>il contrario</w:t>
      </w:r>
      <w:r w:rsidRPr="0038134F">
        <w:t xml:space="preserve">. </w:t>
      </w:r>
      <w:r w:rsidR="00AD4614">
        <w:t>Chiediam</w:t>
      </w:r>
      <w:r w:rsidR="00B92433">
        <w:t>oci il perché, pensando all’IMU.</w:t>
      </w:r>
    </w:p>
    <w:p w:rsidR="00975EBC" w:rsidRDefault="00D04EB0" w:rsidP="003A1760">
      <w:pPr>
        <w:jc w:val="both"/>
      </w:pPr>
      <w:r>
        <w:t>Chi m</w:t>
      </w:r>
      <w:r w:rsidR="00975EBC">
        <w:t xml:space="preserve">aggiormente paga il salatissimo conto di </w:t>
      </w:r>
      <w:r w:rsidR="00CA282D">
        <w:t>questa</w:t>
      </w:r>
      <w:r>
        <w:t xml:space="preserve"> mala gestione e</w:t>
      </w:r>
      <w:r w:rsidR="00CA282D">
        <w:t xml:space="preserve">conomico-finanziaria del Paese, </w:t>
      </w:r>
      <w:r>
        <w:t xml:space="preserve">è il ceto medio italiano. E la storia ci insegna </w:t>
      </w:r>
      <w:r w:rsidRPr="005833A1">
        <w:t>che una crisi pesante del ceto medio ha sempre giocato contro la democrazia</w:t>
      </w:r>
      <w:r w:rsidR="00E5607C">
        <w:t>: b</w:t>
      </w:r>
      <w:r w:rsidR="00975EBC">
        <w:t xml:space="preserve">asta guardare ciò che accade in Parlamento per distinguere </w:t>
      </w:r>
      <w:r w:rsidR="00975EBC" w:rsidRPr="00D04EB0">
        <w:t>un ceto medio diseducato politicamente</w:t>
      </w:r>
      <w:r w:rsidR="00975EBC">
        <w:t xml:space="preserve"> (e non solo)</w:t>
      </w:r>
      <w:r w:rsidR="00975EBC" w:rsidRPr="00D04EB0">
        <w:t xml:space="preserve">, che non </w:t>
      </w:r>
      <w:r w:rsidR="00975EBC">
        <w:t xml:space="preserve">è </w:t>
      </w:r>
      <w:r w:rsidR="00975EBC" w:rsidRPr="00D04EB0">
        <w:t xml:space="preserve">in grado di </w:t>
      </w:r>
      <w:r w:rsidR="00975EBC">
        <w:t>fornire alcun appiglio</w:t>
      </w:r>
      <w:r w:rsidR="00E5607C">
        <w:t>.</w:t>
      </w:r>
    </w:p>
    <w:p w:rsidR="00975EBC" w:rsidRDefault="00CA282D" w:rsidP="003A1760">
      <w:pPr>
        <w:jc w:val="both"/>
      </w:pPr>
      <w:r>
        <w:t>Q</w:t>
      </w:r>
      <w:r w:rsidR="00975EBC">
        <w:t xml:space="preserve">uest’ampia premessa </w:t>
      </w:r>
      <w:r>
        <w:t xml:space="preserve">è fatta </w:t>
      </w:r>
      <w:r w:rsidR="005320A1">
        <w:t xml:space="preserve">per </w:t>
      </w:r>
      <w:r w:rsidR="00E5607C">
        <w:t>offr</w:t>
      </w:r>
      <w:r w:rsidR="005320A1">
        <w:t>ire</w:t>
      </w:r>
      <w:r>
        <w:t xml:space="preserve"> ai lettori e concittadini uno specifico </w:t>
      </w:r>
      <w:r w:rsidR="00975EBC">
        <w:t>argomento di discussione</w:t>
      </w:r>
      <w:r w:rsidR="00E5607C">
        <w:t xml:space="preserve"> inerente al tema legato al ceto medio della popolazione</w:t>
      </w:r>
      <w:r w:rsidR="00975EBC">
        <w:t xml:space="preserve">: </w:t>
      </w:r>
      <w:r w:rsidR="00E5607C">
        <w:t>i</w:t>
      </w:r>
      <w:r w:rsidR="00975EBC">
        <w:t>l</w:t>
      </w:r>
      <w:r w:rsidR="00E5607C">
        <w:t xml:space="preserve"> pagamento dell’</w:t>
      </w:r>
      <w:r w:rsidR="00975EBC" w:rsidRPr="00010537">
        <w:rPr>
          <w:b/>
        </w:rPr>
        <w:t>IMU</w:t>
      </w:r>
      <w:r w:rsidR="00975EBC">
        <w:t xml:space="preserve"> sulla seconda casa.</w:t>
      </w:r>
    </w:p>
    <w:p w:rsidR="00010537" w:rsidRPr="00010537" w:rsidRDefault="00010537" w:rsidP="003A1760">
      <w:pPr>
        <w:jc w:val="both"/>
        <w:rPr>
          <w:rFonts w:ascii="Calibri" w:eastAsia="Times New Roman" w:hAnsi="Calibri" w:cs="Times New Roman"/>
        </w:rPr>
      </w:pPr>
      <w:r w:rsidRPr="00010537">
        <w:rPr>
          <w:rFonts w:ascii="Calibri" w:eastAsia="Times New Roman" w:hAnsi="Calibri" w:cs="Times New Roman"/>
        </w:rPr>
        <w:t>In queste settimane di dibattito circa la soppressione dell’</w:t>
      </w:r>
      <w:r w:rsidRPr="00010537">
        <w:rPr>
          <w:rFonts w:ascii="Calibri" w:eastAsia="Times New Roman" w:hAnsi="Calibri" w:cs="Times New Roman"/>
          <w:i/>
        </w:rPr>
        <w:t xml:space="preserve">Imposta Municipale Unica </w:t>
      </w:r>
      <w:r w:rsidRPr="00010537">
        <w:rPr>
          <w:rFonts w:ascii="Calibri" w:eastAsia="Times New Roman" w:hAnsi="Calibri" w:cs="Times New Roman"/>
        </w:rPr>
        <w:t>(IMU) sulle prime case, sono emersi interrogativi sul perché la sua soppressione, che ha una portata - rispetto ad altri oneri fiscali - poco rilevante per chi abbia l’abitazione di proprietà e non molto altro, </w:t>
      </w:r>
      <w:r w:rsidRPr="00010537">
        <w:rPr>
          <w:rFonts w:ascii="Calibri" w:eastAsia="Times New Roman" w:hAnsi="Calibri" w:cs="Times New Roman"/>
          <w:bCs/>
        </w:rPr>
        <w:t>sia assurta a questione vitale per le sorti del Paese: la soluzione di tutti i problemi economici che affliggono le famiglie italiane</w:t>
      </w:r>
      <w:r w:rsidRPr="00010537">
        <w:rPr>
          <w:rFonts w:ascii="Calibri" w:eastAsia="Times New Roman" w:hAnsi="Calibri" w:cs="Times New Roman"/>
        </w:rPr>
        <w:t>!</w:t>
      </w:r>
    </w:p>
    <w:p w:rsidR="00010537" w:rsidRPr="00010537" w:rsidRDefault="00010537" w:rsidP="003A1760">
      <w:pPr>
        <w:jc w:val="both"/>
        <w:rPr>
          <w:rFonts w:ascii="Calibri" w:eastAsia="Times New Roman" w:hAnsi="Calibri" w:cs="Times New Roman"/>
        </w:rPr>
      </w:pPr>
      <w:r w:rsidRPr="00010537">
        <w:rPr>
          <w:rFonts w:ascii="Calibri" w:eastAsia="Times New Roman" w:hAnsi="Calibri" w:cs="Times New Roman"/>
        </w:rPr>
        <w:t>La casa come bene ultimo e supremo del cittadino. Questa è l’operazione psico</w:t>
      </w:r>
      <w:r>
        <w:t>-</w:t>
      </w:r>
      <w:r w:rsidRPr="00010537">
        <w:rPr>
          <w:rFonts w:ascii="Calibri" w:eastAsia="Times New Roman" w:hAnsi="Calibri" w:cs="Times New Roman"/>
        </w:rPr>
        <w:t>sociale compiuta da alcune forze politiche, che oggi contribuiscono al governo della Nazione.</w:t>
      </w:r>
    </w:p>
    <w:p w:rsidR="00010537" w:rsidRPr="00010537" w:rsidRDefault="00010537" w:rsidP="003A1760">
      <w:pPr>
        <w:jc w:val="both"/>
        <w:rPr>
          <w:rFonts w:ascii="Calibri" w:eastAsia="Times New Roman" w:hAnsi="Calibri" w:cs="Times New Roman"/>
          <w:bCs/>
        </w:rPr>
      </w:pPr>
      <w:r w:rsidRPr="00010537">
        <w:rPr>
          <w:rFonts w:ascii="Calibri" w:eastAsia="Times New Roman" w:hAnsi="Calibri" w:cs="Times New Roman"/>
        </w:rPr>
        <w:t xml:space="preserve">Per </w:t>
      </w:r>
      <w:proofErr w:type="gramStart"/>
      <w:r w:rsidRPr="00010537">
        <w:rPr>
          <w:rFonts w:ascii="Calibri" w:eastAsia="Times New Roman" w:hAnsi="Calibri" w:cs="Times New Roman"/>
        </w:rPr>
        <w:t>ulteriore</w:t>
      </w:r>
      <w:proofErr w:type="gramEnd"/>
      <w:r w:rsidRPr="00010537">
        <w:rPr>
          <w:rFonts w:ascii="Calibri" w:eastAsia="Times New Roman" w:hAnsi="Calibri" w:cs="Times New Roman"/>
        </w:rPr>
        <w:t xml:space="preserve"> </w:t>
      </w:r>
      <w:r w:rsidRPr="00010537">
        <w:rPr>
          <w:rFonts w:ascii="Calibri" w:eastAsia="Times New Roman" w:hAnsi="Calibri" w:cs="Times New Roman"/>
          <w:i/>
        </w:rPr>
        <w:t>transfert</w:t>
      </w:r>
      <w:r w:rsidRPr="00010537">
        <w:rPr>
          <w:rFonts w:ascii="Calibri" w:eastAsia="Times New Roman" w:hAnsi="Calibri" w:cs="Times New Roman"/>
        </w:rPr>
        <w:t>, la lotta alla t</w:t>
      </w:r>
      <w:r w:rsidR="00CA282D">
        <w:rPr>
          <w:rFonts w:ascii="Calibri" w:eastAsia="Times New Roman" w:hAnsi="Calibri" w:cs="Times New Roman"/>
        </w:rPr>
        <w:t>assazione sugli immobili (</w:t>
      </w:r>
      <w:r w:rsidRPr="00010537">
        <w:rPr>
          <w:rFonts w:ascii="Calibri" w:eastAsia="Times New Roman" w:hAnsi="Calibri" w:cs="Times New Roman"/>
        </w:rPr>
        <w:t xml:space="preserve">l’80% degli italiani è proprietario almeno della casa destinata a prima abitazione) si trasforma in </w:t>
      </w:r>
      <w:r w:rsidR="00E5607C">
        <w:t>un “</w:t>
      </w:r>
      <w:r w:rsidRPr="00010537">
        <w:rPr>
          <w:rFonts w:ascii="Calibri" w:eastAsia="Times New Roman" w:hAnsi="Calibri" w:cs="Times New Roman"/>
        </w:rPr>
        <w:t>crociata</w:t>
      </w:r>
      <w:r w:rsidR="00E5607C">
        <w:t xml:space="preserve">” ideale, </w:t>
      </w:r>
      <w:r w:rsidRPr="00010537">
        <w:rPr>
          <w:rFonts w:ascii="Calibri" w:eastAsia="Times New Roman" w:hAnsi="Calibri" w:cs="Times New Roman"/>
        </w:rPr>
        <w:t>a difesa dei sacri valori della Nazione: famiglia, proprietà, risparmi.</w:t>
      </w:r>
      <w:r w:rsidRPr="00010537">
        <w:rPr>
          <w:rFonts w:ascii="Calibri" w:eastAsia="Times New Roman" w:hAnsi="Calibri" w:cs="Times New Roman"/>
          <w:bCs/>
        </w:rPr>
        <w:t xml:space="preserve"> </w:t>
      </w:r>
    </w:p>
    <w:p w:rsidR="00E5607C" w:rsidRPr="005320A1" w:rsidRDefault="00010537" w:rsidP="003A1760">
      <w:pPr>
        <w:jc w:val="both"/>
        <w:rPr>
          <w:rFonts w:ascii="Calibri" w:eastAsia="Times New Roman" w:hAnsi="Calibri" w:cs="Times New Roman"/>
        </w:rPr>
      </w:pPr>
      <w:r w:rsidRPr="00010537">
        <w:rPr>
          <w:rFonts w:ascii="Calibri" w:eastAsia="Times New Roman" w:hAnsi="Calibri" w:cs="Times New Roman"/>
        </w:rPr>
        <w:lastRenderedPageBreak/>
        <w:t>Partendo da</w:t>
      </w:r>
      <w:r w:rsidR="00E5607C">
        <w:t>l</w:t>
      </w:r>
      <w:r w:rsidRPr="00010537">
        <w:rPr>
          <w:rFonts w:ascii="Calibri" w:eastAsia="Times New Roman" w:hAnsi="Calibri" w:cs="Times New Roman"/>
        </w:rPr>
        <w:t xml:space="preserve"> </w:t>
      </w:r>
      <w:r w:rsidR="00E5607C">
        <w:t xml:space="preserve">ceto medio della popolazione - </w:t>
      </w:r>
      <w:r>
        <w:t>quello</w:t>
      </w:r>
      <w:r w:rsidRPr="00010537">
        <w:rPr>
          <w:rFonts w:ascii="Calibri" w:eastAsia="Times New Roman" w:hAnsi="Calibri" w:cs="Times New Roman"/>
        </w:rPr>
        <w:t xml:space="preserve"> più espos</w:t>
      </w:r>
      <w:r>
        <w:t>to</w:t>
      </w:r>
      <w:r w:rsidRPr="00010537">
        <w:rPr>
          <w:rFonts w:ascii="Calibri" w:eastAsia="Times New Roman" w:hAnsi="Calibri" w:cs="Times New Roman"/>
        </w:rPr>
        <w:t xml:space="preserve"> a processi d’</w:t>
      </w:r>
      <w:r w:rsidR="00E5607C">
        <w:t>impoverimento (</w:t>
      </w:r>
      <w:r w:rsidR="00CA282D">
        <w:t>forte</w:t>
      </w:r>
      <w:r w:rsidR="00E5607C">
        <w:t xml:space="preserve"> </w:t>
      </w:r>
      <w:r w:rsidRPr="00010537">
        <w:rPr>
          <w:rFonts w:ascii="Calibri" w:eastAsia="Times New Roman" w:hAnsi="Calibri" w:cs="Times New Roman"/>
        </w:rPr>
        <w:t xml:space="preserve">tassazione e </w:t>
      </w:r>
      <w:r w:rsidR="00CA282D">
        <w:rPr>
          <w:rFonts w:ascii="Calibri" w:eastAsia="Times New Roman" w:hAnsi="Calibri" w:cs="Times New Roman"/>
        </w:rPr>
        <w:t xml:space="preserve">alto </w:t>
      </w:r>
      <w:r w:rsidRPr="00010537">
        <w:rPr>
          <w:rFonts w:ascii="Calibri" w:eastAsia="Times New Roman" w:hAnsi="Calibri" w:cs="Times New Roman"/>
        </w:rPr>
        <w:t>tasso disoccupazione</w:t>
      </w:r>
      <w:r w:rsidR="00E5607C">
        <w:t>)</w:t>
      </w:r>
      <w:r w:rsidRPr="00010537">
        <w:rPr>
          <w:rFonts w:ascii="Calibri" w:eastAsia="Times New Roman" w:hAnsi="Calibri" w:cs="Times New Roman"/>
        </w:rPr>
        <w:t xml:space="preserve"> - </w:t>
      </w:r>
      <w:r w:rsidR="00DE2F74">
        <w:rPr>
          <w:rFonts w:ascii="Calibri" w:eastAsia="Times New Roman" w:hAnsi="Calibri" w:cs="Times New Roman"/>
        </w:rPr>
        <w:t xml:space="preserve">ci si domanda se, </w:t>
      </w:r>
      <w:r w:rsidRPr="00010537">
        <w:rPr>
          <w:rFonts w:ascii="Calibri" w:eastAsia="Times New Roman" w:hAnsi="Calibri" w:cs="Times New Roman"/>
        </w:rPr>
        <w:t>oltre alle efficaci strategie di marketing applicata alla comunicazione politica, c’è la possibilità di affrontare questi temi con uno spirito più razionale e più “onesto” nei confronti dei cittadini</w:t>
      </w:r>
      <w:r w:rsidR="005320A1">
        <w:rPr>
          <w:rFonts w:ascii="Calibri" w:eastAsia="Times New Roman" w:hAnsi="Calibri" w:cs="Times New Roman"/>
        </w:rPr>
        <w:t>.</w:t>
      </w:r>
      <w:r w:rsidR="00E5607C">
        <w:t xml:space="preserve"> E </w:t>
      </w:r>
      <w:r w:rsidR="00DE2F74">
        <w:t>m’interrogo</w:t>
      </w:r>
      <w:r w:rsidR="00E5607C">
        <w:t xml:space="preserve"> subito </w:t>
      </w:r>
      <w:r w:rsidR="00DE2F74">
        <w:t xml:space="preserve">sul </w:t>
      </w:r>
      <w:r w:rsidR="00E5607C">
        <w:t>perché i</w:t>
      </w:r>
      <w:r w:rsidR="00833902">
        <w:t xml:space="preserve">l Governo nazionale </w:t>
      </w:r>
      <w:r w:rsidR="005320A1">
        <w:t>ignora</w:t>
      </w:r>
      <w:r w:rsidR="00833902">
        <w:t xml:space="preserve"> quanto previsto</w:t>
      </w:r>
      <w:r w:rsidR="00833902" w:rsidRPr="00833902">
        <w:t xml:space="preserve"> dal D.L.vo n°23/2011,</w:t>
      </w:r>
      <w:r w:rsidR="00DE2F74">
        <w:t xml:space="preserve"> ove</w:t>
      </w:r>
      <w:r w:rsidR="00833902" w:rsidRPr="00833902">
        <w:t xml:space="preserve"> all’art. </w:t>
      </w:r>
      <w:proofErr w:type="gramStart"/>
      <w:r w:rsidR="00833902" w:rsidRPr="00833902">
        <w:t>9</w:t>
      </w:r>
      <w:proofErr w:type="gramEnd"/>
      <w:r w:rsidR="00833902" w:rsidRPr="00833902">
        <w:t xml:space="preserve"> elenca</w:t>
      </w:r>
      <w:r w:rsidR="00DE2F74">
        <w:t xml:space="preserve"> i soggetti passivi dell’IMU</w:t>
      </w:r>
      <w:r w:rsidR="00833902" w:rsidRPr="00833902">
        <w:t>, titolari di determinati diritti reali di godimento sull’immobile oggetto dell’imposta: la stipula di un contratto di comodato d’uso gratuito realizzato al figlio, per esempio, comporta inevitabilmente un mutamento del soggetto passivo d’imposta</w:t>
      </w:r>
      <w:r w:rsidR="00833902">
        <w:t>. Non è un dettaglio di poco conto</w:t>
      </w:r>
      <w:r w:rsidR="00DE2F74">
        <w:t>,</w:t>
      </w:r>
      <w:r w:rsidR="00833902">
        <w:t xml:space="preserve"> poiché </w:t>
      </w:r>
      <w:r w:rsidR="00833902" w:rsidRPr="00CF022F">
        <w:rPr>
          <w:rFonts w:ascii="Calibri" w:eastAsia="Times New Roman" w:hAnsi="Calibri" w:cs="Arial"/>
        </w:rPr>
        <w:t>un so</w:t>
      </w:r>
      <w:r w:rsidR="00DE2F74">
        <w:rPr>
          <w:rFonts w:ascii="Calibri" w:eastAsia="Times New Roman" w:hAnsi="Calibri" w:cs="Arial"/>
        </w:rPr>
        <w:t>ggetto proprietario di una casa</w:t>
      </w:r>
      <w:r w:rsidR="00833902" w:rsidRPr="00CF022F">
        <w:rPr>
          <w:rFonts w:ascii="Calibri" w:eastAsia="Times New Roman" w:hAnsi="Calibri" w:cs="Arial"/>
        </w:rPr>
        <w:t xml:space="preserve"> può distinguere la proprietà fisica del bene immobile, dall’utilizzo dello stesso, originando due diritti definiti reali: quello di proprietà e quello di uso</w:t>
      </w:r>
      <w:r w:rsidR="00833902">
        <w:rPr>
          <w:rFonts w:cs="Arial"/>
        </w:rPr>
        <w:t>.</w:t>
      </w:r>
    </w:p>
    <w:p w:rsidR="00833902" w:rsidRDefault="00833902" w:rsidP="003A1760">
      <w:pPr>
        <w:jc w:val="both"/>
        <w:rPr>
          <w:rFonts w:cs="Arial"/>
        </w:rPr>
      </w:pPr>
      <w:r>
        <w:t>All’anomalo lapsus su una Legge nazionale (la n°23 del 2011)</w:t>
      </w:r>
      <w:r w:rsidR="0005288F">
        <w:t>,</w:t>
      </w:r>
      <w:r>
        <w:t xml:space="preserve"> si associa la negazione o quantomeno il non riconoscimento d</w:t>
      </w:r>
      <w:r w:rsidR="00DE2F74">
        <w:t xml:space="preserve">i un </w:t>
      </w:r>
      <w:r>
        <w:t>“diritto</w:t>
      </w:r>
      <w:r w:rsidR="00DE2F74">
        <w:t>”, quello</w:t>
      </w:r>
      <w:r>
        <w:t xml:space="preserve"> di abitazione</w:t>
      </w:r>
      <w:r w:rsidR="0005288F">
        <w:t xml:space="preserve"> (</w:t>
      </w:r>
      <w:r w:rsidR="0005288F" w:rsidRPr="0005288F">
        <w:rPr>
          <w:i/>
        </w:rPr>
        <w:t>alias</w:t>
      </w:r>
      <w:r w:rsidR="0005288F">
        <w:t>: usa tu l’</w:t>
      </w:r>
      <w:r w:rsidR="0005288F" w:rsidRPr="0005288F">
        <w:t>immobile</w:t>
      </w:r>
      <w:r w:rsidR="0005288F">
        <w:t xml:space="preserve"> al posto mio, </w:t>
      </w:r>
      <w:r w:rsidR="0005288F" w:rsidRPr="0005288F">
        <w:t>affinché</w:t>
      </w:r>
      <w:r w:rsidR="0005288F">
        <w:t xml:space="preserve"> possa viverci la tua famiglia)</w:t>
      </w:r>
      <w:r>
        <w:t>, ben scandito nell’articolo 1022 del nostro Codice Civile</w:t>
      </w:r>
      <w:r>
        <w:rPr>
          <w:rFonts w:cs="Arial"/>
        </w:rPr>
        <w:t>.</w:t>
      </w:r>
    </w:p>
    <w:p w:rsidR="00010537" w:rsidRDefault="0005288F" w:rsidP="003A1760">
      <w:pPr>
        <w:jc w:val="both"/>
        <w:rPr>
          <w:rFonts w:cs="Arial"/>
        </w:rPr>
      </w:pPr>
      <w:r>
        <w:t>Giacché</w:t>
      </w:r>
      <w:r w:rsidR="00833902" w:rsidRPr="00833902">
        <w:rPr>
          <w:rFonts w:ascii="Calibri" w:eastAsia="Times New Roman" w:hAnsi="Calibri" w:cs="Times New Roman"/>
        </w:rPr>
        <w:t xml:space="preserve"> il </w:t>
      </w:r>
      <w:r w:rsidR="00833902">
        <w:t>“</w:t>
      </w:r>
      <w:r w:rsidR="00833902" w:rsidRPr="00833902">
        <w:rPr>
          <w:rFonts w:ascii="Calibri" w:eastAsia="Times New Roman" w:hAnsi="Calibri" w:cs="Times New Roman"/>
        </w:rPr>
        <w:t>diritto di abitazione</w:t>
      </w:r>
      <w:r w:rsidR="00833902">
        <w:t>” - come tutti i diritti reali -</w:t>
      </w:r>
      <w:r w:rsidR="00833902" w:rsidRPr="00833902">
        <w:rPr>
          <w:rFonts w:ascii="Calibri" w:eastAsia="Times New Roman" w:hAnsi="Calibri" w:cs="Times New Roman"/>
        </w:rPr>
        <w:t xml:space="preserve"> può essere costituito attraverso la </w:t>
      </w:r>
      <w:proofErr w:type="gramStart"/>
      <w:r w:rsidR="00833902" w:rsidRPr="00833902">
        <w:rPr>
          <w:rFonts w:ascii="Calibri" w:eastAsia="Times New Roman" w:hAnsi="Calibri" w:cs="Times New Roman"/>
        </w:rPr>
        <w:t>stipula</w:t>
      </w:r>
      <w:proofErr w:type="gramEnd"/>
      <w:r w:rsidR="00833902" w:rsidRPr="00833902">
        <w:rPr>
          <w:rFonts w:ascii="Calibri" w:eastAsia="Times New Roman" w:hAnsi="Calibri" w:cs="Times New Roman"/>
        </w:rPr>
        <w:t xml:space="preserve"> di un apposito co</w:t>
      </w:r>
      <w:r w:rsidR="00317A67">
        <w:t xml:space="preserve">ntratto, </w:t>
      </w:r>
      <w:r w:rsidR="00833902" w:rsidRPr="00833902">
        <w:rPr>
          <w:rFonts w:ascii="Calibri" w:eastAsia="Times New Roman" w:hAnsi="Calibri" w:cs="Times New Roman"/>
        </w:rPr>
        <w:t xml:space="preserve">pena nullità </w:t>
      </w:r>
      <w:r>
        <w:t>della costituzione del diritto (</w:t>
      </w:r>
      <w:r w:rsidR="00833902" w:rsidRPr="00833902">
        <w:rPr>
          <w:rFonts w:ascii="Calibri" w:eastAsia="Times New Roman" w:hAnsi="Calibri" w:cs="Times New Roman"/>
        </w:rPr>
        <w:t>art. n°1350 comma 1 n°4 del Codice Civile</w:t>
      </w:r>
      <w:r>
        <w:t>),</w:t>
      </w:r>
      <w:r w:rsidR="00317A67">
        <w:t xml:space="preserve"> si chiede al signor Sindaco e all’Amministrazione tutta del Comune di Bagheria di sanare la distrazione del Governo nazionale e </w:t>
      </w:r>
      <w:r w:rsidR="00317A67">
        <w:rPr>
          <w:rFonts w:cs="Arial"/>
        </w:rPr>
        <w:t>far uso del</w:t>
      </w:r>
      <w:r>
        <w:rPr>
          <w:rFonts w:ascii="Calibri" w:eastAsia="Times New Roman" w:hAnsi="Calibri" w:cs="Arial"/>
        </w:rPr>
        <w:t xml:space="preserve"> Codice Civile (articoli 1022 e 1023),</w:t>
      </w:r>
      <w:r w:rsidR="00317A67" w:rsidRPr="00CF022F">
        <w:rPr>
          <w:rFonts w:ascii="Calibri" w:eastAsia="Times New Roman" w:hAnsi="Calibri" w:cs="Arial"/>
        </w:rPr>
        <w:t xml:space="preserve"> riconoscendo il </w:t>
      </w:r>
      <w:r w:rsidR="00317A67">
        <w:rPr>
          <w:rFonts w:cs="Arial"/>
        </w:rPr>
        <w:t>“</w:t>
      </w:r>
      <w:r w:rsidR="00317A67" w:rsidRPr="00CF022F">
        <w:rPr>
          <w:rFonts w:ascii="Calibri" w:eastAsia="Times New Roman" w:hAnsi="Calibri" w:cs="Arial"/>
        </w:rPr>
        <w:t>diritto di abitazione</w:t>
      </w:r>
      <w:r w:rsidR="00B92433">
        <w:rPr>
          <w:rFonts w:cs="Arial"/>
        </w:rPr>
        <w:t xml:space="preserve">” e </w:t>
      </w:r>
      <w:r w:rsidR="00317A67">
        <w:rPr>
          <w:rFonts w:cs="Arial"/>
        </w:rPr>
        <w:t xml:space="preserve">dare </w:t>
      </w:r>
      <w:r>
        <w:rPr>
          <w:rFonts w:cs="Arial"/>
        </w:rPr>
        <w:t xml:space="preserve">così </w:t>
      </w:r>
      <w:r w:rsidR="00317A67">
        <w:rPr>
          <w:rFonts w:cs="Arial"/>
        </w:rPr>
        <w:t>fiato al ceto medio della popolazione bagherese</w:t>
      </w:r>
      <w:r w:rsidR="00317A67" w:rsidRPr="00CF022F">
        <w:rPr>
          <w:rFonts w:cs="Arial"/>
        </w:rPr>
        <w:t xml:space="preserve"> </w:t>
      </w:r>
      <w:r w:rsidR="00317A67">
        <w:rPr>
          <w:rFonts w:cs="Arial"/>
        </w:rPr>
        <w:t xml:space="preserve">con esclusione </w:t>
      </w:r>
      <w:r w:rsidR="00CA282D">
        <w:rPr>
          <w:rFonts w:cs="Arial"/>
        </w:rPr>
        <w:t>del</w:t>
      </w:r>
      <w:r w:rsidR="00317A67" w:rsidRPr="00CF022F">
        <w:rPr>
          <w:rFonts w:ascii="Calibri" w:eastAsia="Times New Roman" w:hAnsi="Calibri" w:cs="Arial"/>
        </w:rPr>
        <w:t>l’imposizione fiscale come seconda casa</w:t>
      </w:r>
      <w:r>
        <w:rPr>
          <w:rFonts w:cs="Arial"/>
        </w:rPr>
        <w:t xml:space="preserve"> quando</w:t>
      </w:r>
      <w:r w:rsidR="00DE2F74">
        <w:rPr>
          <w:rFonts w:cs="Arial"/>
        </w:rPr>
        <w:t xml:space="preserve"> la stessa</w:t>
      </w:r>
      <w:r>
        <w:rPr>
          <w:rFonts w:cs="Arial"/>
        </w:rPr>
        <w:t xml:space="preserve"> è concessa gratuitamente a</w:t>
      </w:r>
      <w:r w:rsidR="00317A67">
        <w:t xml:space="preserve"> </w:t>
      </w:r>
      <w:r>
        <w:rPr>
          <w:rFonts w:cs="Arial"/>
        </w:rPr>
        <w:t xml:space="preserve">un proprio </w:t>
      </w:r>
      <w:r w:rsidRPr="00CF022F">
        <w:rPr>
          <w:rFonts w:ascii="Calibri" w:eastAsia="Times New Roman" w:hAnsi="Calibri" w:cs="Arial"/>
        </w:rPr>
        <w:t>familiare</w:t>
      </w:r>
      <w:r>
        <w:rPr>
          <w:rFonts w:cs="Arial"/>
        </w:rPr>
        <w:t xml:space="preserve"> perché ci viva.</w:t>
      </w:r>
    </w:p>
    <w:p w:rsidR="00DA1B1C" w:rsidRDefault="00DA1B1C" w:rsidP="003A1760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L’opinione è forse il sol</w:t>
      </w:r>
      <w:r w:rsidR="003A1760">
        <w:rPr>
          <w:rFonts w:ascii="Calibri" w:eastAsia="Times New Roman" w:hAnsi="Calibri" w:cs="Arial"/>
        </w:rPr>
        <w:t>o cemento della società (scriveva</w:t>
      </w:r>
      <w:r>
        <w:rPr>
          <w:rFonts w:ascii="Calibri" w:eastAsia="Times New Roman" w:hAnsi="Calibri" w:cs="Arial"/>
        </w:rPr>
        <w:t xml:space="preserve"> </w:t>
      </w:r>
      <w:r w:rsidR="003A1760">
        <w:rPr>
          <w:rFonts w:ascii="Calibri" w:eastAsia="Times New Roman" w:hAnsi="Calibri" w:cs="Arial"/>
        </w:rPr>
        <w:t>l’</w:t>
      </w:r>
      <w:r>
        <w:rPr>
          <w:rFonts w:ascii="Calibri" w:eastAsia="Times New Roman" w:hAnsi="Calibri" w:cs="Arial"/>
        </w:rPr>
        <w:t xml:space="preserve">illuminista </w:t>
      </w:r>
      <w:r w:rsidR="003A1760" w:rsidRPr="003A1760">
        <w:rPr>
          <w:rFonts w:ascii="Calibri" w:eastAsia="Times New Roman" w:hAnsi="Calibri" w:cs="Arial"/>
          <w:i/>
        </w:rPr>
        <w:t>C.</w:t>
      </w:r>
      <w:r w:rsidR="003A1760">
        <w:rPr>
          <w:rFonts w:ascii="Calibri" w:eastAsia="Times New Roman" w:hAnsi="Calibri" w:cs="Arial"/>
        </w:rPr>
        <w:t xml:space="preserve"> </w:t>
      </w:r>
      <w:r w:rsidRPr="003A1760">
        <w:rPr>
          <w:rFonts w:ascii="Calibri" w:eastAsia="Times New Roman" w:hAnsi="Calibri" w:cs="Arial"/>
          <w:i/>
        </w:rPr>
        <w:t>Beccaria</w:t>
      </w:r>
      <w:r>
        <w:rPr>
          <w:rFonts w:ascii="Calibri" w:eastAsia="Times New Roman" w:hAnsi="Calibri" w:cs="Arial"/>
        </w:rPr>
        <w:t>) e per questo mi auguro e i</w:t>
      </w:r>
      <w:r w:rsidR="003A1760">
        <w:rPr>
          <w:rFonts w:ascii="Calibri" w:eastAsia="Times New Roman" w:hAnsi="Calibri" w:cs="Arial"/>
        </w:rPr>
        <w:t xml:space="preserve">nvito i lettori e concittadini a </w:t>
      </w:r>
      <w:r>
        <w:rPr>
          <w:rFonts w:ascii="Calibri" w:eastAsia="Times New Roman" w:hAnsi="Calibri" w:cs="Arial"/>
        </w:rPr>
        <w:t>esprimere</w:t>
      </w:r>
      <w:r w:rsidR="003A1760">
        <w:rPr>
          <w:rFonts w:ascii="Calibri" w:eastAsia="Times New Roman" w:hAnsi="Calibri" w:cs="Arial"/>
        </w:rPr>
        <w:t xml:space="preserve"> e divulgare</w:t>
      </w:r>
      <w:r>
        <w:rPr>
          <w:rFonts w:ascii="Calibri" w:eastAsia="Times New Roman" w:hAnsi="Calibri" w:cs="Arial"/>
        </w:rPr>
        <w:t xml:space="preserve"> la loro </w:t>
      </w:r>
      <w:r w:rsidR="003A1760">
        <w:rPr>
          <w:rFonts w:ascii="Calibri" w:eastAsia="Times New Roman" w:hAnsi="Calibri" w:cs="Arial"/>
        </w:rPr>
        <w:t>di</w:t>
      </w:r>
      <w:r>
        <w:rPr>
          <w:rFonts w:ascii="Calibri" w:eastAsia="Times New Roman" w:hAnsi="Calibri" w:cs="Arial"/>
        </w:rPr>
        <w:t xml:space="preserve"> op</w:t>
      </w:r>
      <w:r w:rsidR="003A1760">
        <w:rPr>
          <w:rFonts w:ascii="Calibri" w:eastAsia="Times New Roman" w:hAnsi="Calibri" w:cs="Arial"/>
        </w:rPr>
        <w:t xml:space="preserve">inione: </w:t>
      </w:r>
      <w:r w:rsidR="003A1760" w:rsidRPr="003A1760">
        <w:rPr>
          <w:rFonts w:ascii="Calibri" w:eastAsia="Times New Roman" w:hAnsi="Calibri" w:cs="Arial"/>
        </w:rPr>
        <w:t>il presu</w:t>
      </w:r>
      <w:r w:rsidR="003A1760">
        <w:rPr>
          <w:rFonts w:ascii="Calibri" w:eastAsia="Times New Roman" w:hAnsi="Calibri" w:cs="Arial"/>
        </w:rPr>
        <w:t>pposto di una democrazia reale</w:t>
      </w:r>
      <w:r w:rsidR="003A1760" w:rsidRPr="003A1760">
        <w:rPr>
          <w:rFonts w:ascii="Calibri" w:eastAsia="Times New Roman" w:hAnsi="Calibri" w:cs="Arial"/>
        </w:rPr>
        <w:t xml:space="preserve"> e pluralista.</w:t>
      </w:r>
    </w:p>
    <w:p w:rsidR="003A1760" w:rsidRDefault="003A1760" w:rsidP="003A1760">
      <w:pPr>
        <w:jc w:val="both"/>
        <w:rPr>
          <w:rFonts w:ascii="Calibri" w:eastAsia="Times New Roman" w:hAnsi="Calibri" w:cs="Arial"/>
        </w:rPr>
      </w:pPr>
    </w:p>
    <w:p w:rsidR="003A1760" w:rsidRPr="003A1760" w:rsidRDefault="003A1760" w:rsidP="003A1760">
      <w:pPr>
        <w:jc w:val="right"/>
        <w:rPr>
          <w:rFonts w:ascii="Calibri" w:eastAsia="Times New Roman" w:hAnsi="Calibri" w:cs="Arial"/>
          <w:b/>
          <w:i/>
          <w:sz w:val="24"/>
        </w:rPr>
      </w:pPr>
      <w:r w:rsidRPr="003A1760">
        <w:rPr>
          <w:rFonts w:ascii="Calibri" w:eastAsia="Times New Roman" w:hAnsi="Calibri" w:cs="Arial"/>
          <w:b/>
          <w:i/>
          <w:sz w:val="24"/>
        </w:rPr>
        <w:t>Angelo Puleo</w:t>
      </w:r>
    </w:p>
    <w:p w:rsidR="003A1760" w:rsidRPr="00DA1B1C" w:rsidRDefault="003A1760" w:rsidP="003A1760">
      <w:pPr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Dottor Agronomo e Consigliere Comunale di Bagheria</w:t>
      </w:r>
    </w:p>
    <w:p w:rsidR="002C1526" w:rsidRDefault="002C1526" w:rsidP="008B0E36">
      <w:pPr>
        <w:jc w:val="both"/>
      </w:pPr>
    </w:p>
    <w:p w:rsidR="008B0E36" w:rsidRDefault="008B0E36" w:rsidP="008B0E36">
      <w:pPr>
        <w:jc w:val="both"/>
      </w:pPr>
    </w:p>
    <w:sectPr w:rsidR="008B0E36" w:rsidSect="00DA6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283"/>
  <w:characterSpacingControl w:val="doNotCompress"/>
  <w:compat>
    <w:useFELayout/>
  </w:compat>
  <w:rsids>
    <w:rsidRoot w:val="008B0E36"/>
    <w:rsid w:val="00010537"/>
    <w:rsid w:val="000155B5"/>
    <w:rsid w:val="0005288F"/>
    <w:rsid w:val="00140F71"/>
    <w:rsid w:val="002C1526"/>
    <w:rsid w:val="00317A67"/>
    <w:rsid w:val="003A1760"/>
    <w:rsid w:val="00430F37"/>
    <w:rsid w:val="005320A1"/>
    <w:rsid w:val="005557CB"/>
    <w:rsid w:val="00624E42"/>
    <w:rsid w:val="006672DA"/>
    <w:rsid w:val="00833902"/>
    <w:rsid w:val="008A075A"/>
    <w:rsid w:val="008B0E36"/>
    <w:rsid w:val="00975EBC"/>
    <w:rsid w:val="00AD4614"/>
    <w:rsid w:val="00B92433"/>
    <w:rsid w:val="00CA282D"/>
    <w:rsid w:val="00D04EB0"/>
    <w:rsid w:val="00DA1B1C"/>
    <w:rsid w:val="00DA61BC"/>
    <w:rsid w:val="00DE2F74"/>
    <w:rsid w:val="00E5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1B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11</cp:revision>
  <dcterms:created xsi:type="dcterms:W3CDTF">2013-09-11T13:22:00Z</dcterms:created>
  <dcterms:modified xsi:type="dcterms:W3CDTF">2013-09-14T14:35:00Z</dcterms:modified>
</cp:coreProperties>
</file>